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  <w:r w:rsidR="00B067E1" w:rsidRPr="00B067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061A">
        <w:rPr>
          <w:rFonts w:ascii="Times New Roman" w:hAnsi="Times New Roman" w:cs="Times New Roman"/>
          <w:b/>
          <w:sz w:val="28"/>
          <w:szCs w:val="24"/>
          <w:u w:val="single"/>
        </w:rPr>
        <w:t>за</w:t>
      </w:r>
      <w:r w:rsidR="0062006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</w:t>
      </w:r>
      <w:r w:rsidR="00CA061A">
        <w:rPr>
          <w:rFonts w:ascii="Times New Roman" w:hAnsi="Times New Roman" w:cs="Times New Roman"/>
          <w:b/>
          <w:sz w:val="28"/>
          <w:szCs w:val="24"/>
          <w:u w:val="single"/>
        </w:rPr>
        <w:t>од</w:t>
      </w:r>
    </w:p>
    <w:p w:rsidR="00930ED0" w:rsidRDefault="00930ED0" w:rsidP="00930ED0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930ED0" w:rsidRPr="003272A5" w:rsidRDefault="00930ED0" w:rsidP="00B067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70C0"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930ED0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</w:t>
      </w:r>
      <w:r w:rsidR="00570122">
        <w:rPr>
          <w:rFonts w:ascii="Times New Roman" w:hAnsi="Times New Roman"/>
          <w:b/>
          <w:bCs/>
          <w:sz w:val="24"/>
          <w:szCs w:val="24"/>
        </w:rPr>
        <w:t>ного самоуправления на 2017-2023</w:t>
      </w:r>
      <w:r w:rsidRPr="00930ED0">
        <w:rPr>
          <w:rFonts w:ascii="Times New Roman" w:hAnsi="Times New Roman"/>
          <w:b/>
          <w:bCs/>
          <w:sz w:val="24"/>
          <w:szCs w:val="24"/>
        </w:rPr>
        <w:t xml:space="preserve"> годы»</w:t>
      </w:r>
      <w:r w:rsidRPr="003272A5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</w:t>
      </w: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02"/>
        <w:gridCol w:w="2502"/>
        <w:gridCol w:w="1276"/>
        <w:gridCol w:w="1134"/>
        <w:gridCol w:w="4252"/>
      </w:tblGrid>
      <w:tr w:rsidR="00930ED0" w:rsidRPr="008D09CB" w:rsidTr="00754070">
        <w:trPr>
          <w:trHeight w:val="985"/>
        </w:trPr>
        <w:tc>
          <w:tcPr>
            <w:tcW w:w="800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410" w:type="dxa"/>
            <w:gridSpan w:val="2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4252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930ED0" w:rsidRPr="008D09CB" w:rsidTr="00754070">
        <w:trPr>
          <w:trHeight w:val="675"/>
        </w:trPr>
        <w:tc>
          <w:tcPr>
            <w:tcW w:w="800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134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4252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754070">
        <w:trPr>
          <w:trHeight w:val="261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276" w:type="dxa"/>
            <w:vAlign w:val="center"/>
          </w:tcPr>
          <w:p w:rsidR="00000722" w:rsidRPr="008D09CB" w:rsidRDefault="00CA061A" w:rsidP="00F07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11307,8</w:t>
            </w:r>
          </w:p>
        </w:tc>
        <w:tc>
          <w:tcPr>
            <w:tcW w:w="1134" w:type="dxa"/>
            <w:vAlign w:val="center"/>
          </w:tcPr>
          <w:p w:rsidR="00000722" w:rsidRPr="008D09CB" w:rsidRDefault="00CA061A" w:rsidP="00CA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CA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A06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F2C07" w:rsidRPr="00EF2C07" w:rsidRDefault="00CC782C" w:rsidP="00EF2C0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7">
              <w:rPr>
                <w:rFonts w:ascii="Times New Roman" w:hAnsi="Times New Roman"/>
                <w:sz w:val="20"/>
                <w:szCs w:val="20"/>
              </w:rPr>
              <w:t>Экономия бюджетных сре</w:t>
            </w:r>
            <w:proofErr w:type="gramStart"/>
            <w:r w:rsidRPr="00EF2C07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="00EF2C07" w:rsidRPr="00EF2C0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EF2C07" w:rsidRPr="00EF2C07">
              <w:rPr>
                <w:rFonts w:ascii="Times New Roman" w:hAnsi="Times New Roman"/>
                <w:sz w:val="20"/>
                <w:szCs w:val="20"/>
              </w:rPr>
              <w:t>оизошла из-за</w:t>
            </w:r>
            <w:r w:rsidR="00EF2C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C07" w:rsidRPr="00EF2C07">
              <w:rPr>
                <w:rFonts w:ascii="Times New Roman" w:hAnsi="Times New Roman"/>
                <w:color w:val="000000"/>
                <w:sz w:val="20"/>
                <w:szCs w:val="20"/>
              </w:rPr>
              <w:t>возврата дебиторской задолженности по страховым взносам во внебюджетные фонды</w:t>
            </w:r>
            <w:r w:rsidR="00EF2C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00722" w:rsidRPr="008C7F9C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276" w:type="dxa"/>
            <w:vAlign w:val="center"/>
          </w:tcPr>
          <w:p w:rsidR="00000722" w:rsidRPr="008D09CB" w:rsidRDefault="00000722" w:rsidP="00CA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vAlign w:val="center"/>
          </w:tcPr>
          <w:p w:rsidR="00000722" w:rsidRPr="008D09CB" w:rsidRDefault="00CA061A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4252" w:type="dxa"/>
          </w:tcPr>
          <w:p w:rsidR="00000722" w:rsidRPr="008C7F9C" w:rsidRDefault="00590F48" w:rsidP="00ED2AF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бюджетных средств за текущий период потрачено в полном объеме.</w:t>
            </w:r>
          </w:p>
        </w:tc>
      </w:tr>
      <w:tr w:rsidR="00000EB4" w:rsidRPr="008D09CB" w:rsidTr="004E0903">
        <w:trPr>
          <w:trHeight w:val="1045"/>
        </w:trPr>
        <w:tc>
          <w:tcPr>
            <w:tcW w:w="800" w:type="dxa"/>
            <w:vAlign w:val="center"/>
          </w:tcPr>
          <w:p w:rsidR="00000EB4" w:rsidRPr="008D09CB" w:rsidRDefault="00000EB4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000EB4" w:rsidRPr="008D09CB" w:rsidRDefault="00000EB4" w:rsidP="00B06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Реализация  отдельных государственных полномочий </w:t>
            </w:r>
          </w:p>
          <w:p w:rsidR="00000EB4" w:rsidRPr="008D09CB" w:rsidRDefault="00000EB4" w:rsidP="00B06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4)</w:t>
            </w:r>
          </w:p>
        </w:tc>
        <w:tc>
          <w:tcPr>
            <w:tcW w:w="1276" w:type="dxa"/>
            <w:vAlign w:val="center"/>
          </w:tcPr>
          <w:p w:rsidR="00000EB4" w:rsidRPr="008D09CB" w:rsidRDefault="00000EB4" w:rsidP="00CA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134" w:type="dxa"/>
          </w:tcPr>
          <w:p w:rsidR="00000EB4" w:rsidRDefault="00000EB4" w:rsidP="00CA061A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B4" w:rsidRPr="008D09CB" w:rsidRDefault="00000EB4" w:rsidP="00CA061A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4252" w:type="dxa"/>
          </w:tcPr>
          <w:p w:rsidR="00000EB4" w:rsidRPr="008C7F9C" w:rsidRDefault="00000EB4" w:rsidP="008026CB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Выплата заработной платы работнику ВУС</w:t>
            </w:r>
            <w:r>
              <w:rPr>
                <w:rFonts w:ascii="Times New Roman" w:hAnsi="Times New Roman"/>
                <w:sz w:val="20"/>
                <w:szCs w:val="20"/>
              </w:rPr>
              <w:t>, ЗАГС</w:t>
            </w:r>
          </w:p>
        </w:tc>
      </w:tr>
      <w:tr w:rsidR="00000722" w:rsidRPr="008D09CB" w:rsidTr="00754070">
        <w:trPr>
          <w:trHeight w:val="1381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276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000722" w:rsidRPr="008D09CB" w:rsidRDefault="008D0532" w:rsidP="00CA061A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252" w:type="dxa"/>
          </w:tcPr>
          <w:p w:rsidR="00000722" w:rsidRPr="008C7F9C" w:rsidRDefault="00ED2AF7" w:rsidP="00754070">
            <w:pPr>
              <w:rPr>
                <w:rFonts w:ascii="Times New Roman" w:hAnsi="Times New Roman"/>
                <w:sz w:val="20"/>
                <w:szCs w:val="20"/>
              </w:rPr>
            </w:pPr>
            <w:r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материальных запасов ГО и ЧС</w:t>
            </w:r>
            <w:r w:rsidR="00E46674">
              <w:rPr>
                <w:rFonts w:ascii="Times New Roman" w:hAnsi="Times New Roman"/>
                <w:color w:val="000000"/>
                <w:sz w:val="20"/>
                <w:szCs w:val="20"/>
              </w:rPr>
              <w:t>: спальные мешки- 3 шт., спасательная веревка – 100м.</w:t>
            </w: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276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vAlign w:val="center"/>
          </w:tcPr>
          <w:p w:rsidR="00000722" w:rsidRPr="008D09CB" w:rsidRDefault="009C2FB1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4252" w:type="dxa"/>
          </w:tcPr>
          <w:p w:rsidR="00ED2AF7" w:rsidRPr="00ED2AF7" w:rsidRDefault="00ED2AF7" w:rsidP="009C2FB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информационных материалов по пожарной безопасности</w:t>
            </w:r>
            <w:r w:rsidR="009C2F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5,0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  <w:p w:rsidR="00000722" w:rsidRPr="009C2FB1" w:rsidRDefault="009C2FB1" w:rsidP="009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Заключен договор п</w:t>
            </w:r>
            <w:r w:rsidRPr="009C2FB1">
              <w:rPr>
                <w:rFonts w:ascii="Times New Roman" w:hAnsi="Times New Roman"/>
                <w:sz w:val="20"/>
                <w:szCs w:val="20"/>
              </w:rPr>
              <w:t>о содержанию территории, прилегающей к лесной полосе, в надлежащем состоянии для предотвращения возникновения пожаров заключен договор на 10 тыс.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Приобретен противопожарной инвентарь </w:t>
            </w:r>
            <w:r w:rsidR="00B02CB3">
              <w:rPr>
                <w:rFonts w:ascii="Times New Roman" w:hAnsi="Times New Roman"/>
                <w:sz w:val="20"/>
                <w:szCs w:val="20"/>
              </w:rPr>
              <w:t>–</w:t>
            </w:r>
            <w:r w:rsidR="00B02CB3">
              <w:rPr>
                <w:color w:val="1F497D"/>
              </w:rPr>
              <w:t xml:space="preserve"> </w:t>
            </w:r>
            <w:r w:rsid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(комплект пожарно-спасательный (о</w:t>
            </w:r>
            <w:r w:rsidR="00B02CB3" w:rsidRP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гнезащитная накидка, </w:t>
            </w:r>
            <w:proofErr w:type="spellStart"/>
            <w:r w:rsidR="00B02CB3" w:rsidRP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самоспасатель</w:t>
            </w:r>
            <w:proofErr w:type="spellEnd"/>
            <w:r w:rsidR="00B02CB3" w:rsidRP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фонарь светодиодный) </w:t>
            </w:r>
            <w:r w:rsid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C70521">
              <w:rPr>
                <w:rFonts w:ascii="Times New Roman" w:hAnsi="Times New Roman"/>
                <w:sz w:val="20"/>
                <w:szCs w:val="20"/>
              </w:rPr>
              <w:t>19,9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правонарушений </w:t>
            </w:r>
            <w:r w:rsidR="0020201F" w:rsidRPr="008D09CB">
              <w:rPr>
                <w:rFonts w:ascii="Times New Roman" w:hAnsi="Times New Roman"/>
                <w:sz w:val="24"/>
                <w:szCs w:val="24"/>
              </w:rPr>
              <w:t>(показатель 9)</w:t>
            </w:r>
          </w:p>
        </w:tc>
        <w:tc>
          <w:tcPr>
            <w:tcW w:w="1276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2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B0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000722" w:rsidRPr="008D09CB" w:rsidRDefault="0020201F" w:rsidP="00B0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(показатель 10</w:t>
            </w:r>
            <w:r w:rsidR="00000722" w:rsidRPr="008D09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2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  <w:vAlign w:val="center"/>
          </w:tcPr>
          <w:p w:rsidR="00000722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Организация благоустройства тер</w:t>
            </w:r>
            <w:r w:rsidR="0020201F">
              <w:rPr>
                <w:rFonts w:ascii="Times New Roman" w:hAnsi="Times New Roman"/>
                <w:sz w:val="24"/>
                <w:szCs w:val="24"/>
              </w:rPr>
              <w:t>ритории поселения (показатель 11</w:t>
            </w:r>
            <w:r w:rsidRPr="008D09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79AD" w:rsidRDefault="00F079AD" w:rsidP="004D37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9AD" w:rsidRPr="00F079AD" w:rsidRDefault="00F079AD" w:rsidP="004D37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722" w:rsidRPr="008D09CB" w:rsidRDefault="00CA061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5057,6</w:t>
            </w:r>
          </w:p>
        </w:tc>
        <w:tc>
          <w:tcPr>
            <w:tcW w:w="1134" w:type="dxa"/>
            <w:vAlign w:val="center"/>
          </w:tcPr>
          <w:p w:rsidR="00CA061A" w:rsidRPr="00CA061A" w:rsidRDefault="00CA061A" w:rsidP="00CA06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A">
              <w:rPr>
                <w:rFonts w:ascii="Times New Roman" w:hAnsi="Times New Roman"/>
                <w:color w:val="000000"/>
                <w:sz w:val="24"/>
                <w:szCs w:val="24"/>
              </w:rPr>
              <w:t>4922,5</w:t>
            </w:r>
          </w:p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2AF7" w:rsidRPr="00E44476" w:rsidRDefault="008C7F9C" w:rsidP="00ED2AF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троительство ливневой канализации - аукцион на 804,5 тыс. руб., временные </w:t>
            </w:r>
            <w:r w:rsidR="00000EB4">
              <w:rPr>
                <w:rFonts w:ascii="Times New Roman" w:hAnsi="Times New Roman"/>
                <w:sz w:val="20"/>
                <w:szCs w:val="20"/>
              </w:rPr>
              <w:t>работы (несовершеннолетние) – 4</w:t>
            </w:r>
            <w:r w:rsidR="00541BCB">
              <w:rPr>
                <w:rFonts w:ascii="Times New Roman" w:hAnsi="Times New Roman"/>
                <w:sz w:val="20"/>
                <w:szCs w:val="20"/>
              </w:rPr>
              <w:t>05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AF7">
              <w:rPr>
                <w:rFonts w:ascii="Times New Roman" w:hAnsi="Times New Roman"/>
                <w:sz w:val="20"/>
                <w:szCs w:val="20"/>
              </w:rPr>
              <w:t>т</w:t>
            </w:r>
            <w:r w:rsidR="00000EB4">
              <w:rPr>
                <w:rFonts w:ascii="Times New Roman" w:hAnsi="Times New Roman"/>
                <w:sz w:val="20"/>
                <w:szCs w:val="20"/>
              </w:rPr>
              <w:t xml:space="preserve">ыс. </w:t>
            </w:r>
            <w:proofErr w:type="spellStart"/>
            <w:r w:rsidR="00000EB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000EB4">
              <w:rPr>
                <w:rFonts w:ascii="Times New Roman" w:hAnsi="Times New Roman"/>
                <w:sz w:val="20"/>
                <w:szCs w:val="20"/>
              </w:rPr>
              <w:t>, уличное освещение – 543,8</w:t>
            </w:r>
            <w:r w:rsidR="00ED2AF7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, посадка цветов – 100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D2AF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ED2AF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000EB4">
              <w:rPr>
                <w:rFonts w:ascii="Times New Roman" w:hAnsi="Times New Roman"/>
                <w:sz w:val="20"/>
                <w:szCs w:val="20"/>
              </w:rPr>
              <w:t xml:space="preserve">озеленение придомовой территории – 389,7; </w:t>
            </w:r>
            <w:r w:rsidR="00541BCB">
              <w:rPr>
                <w:rFonts w:ascii="Times New Roman" w:hAnsi="Times New Roman"/>
                <w:sz w:val="20"/>
                <w:szCs w:val="20"/>
              </w:rPr>
              <w:t xml:space="preserve">покос и полив  клумб – 34,6, </w:t>
            </w:r>
            <w:r w:rsidR="00ED2AF7">
              <w:rPr>
                <w:rFonts w:ascii="Times New Roman" w:hAnsi="Times New Roman"/>
                <w:sz w:val="20"/>
                <w:szCs w:val="20"/>
              </w:rPr>
              <w:t xml:space="preserve">фотореализм 300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D2AF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ED2AF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ED2AF7"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риобретение электрики для лыжной базы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-490,8 </w:t>
            </w:r>
            <w:proofErr w:type="spellStart"/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>ыс</w:t>
            </w:r>
            <w:proofErr w:type="spellEnd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руб., приобретение лавок – 112 </w:t>
            </w:r>
            <w:proofErr w:type="spellStart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</w:t>
            </w:r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заборов</w:t>
            </w:r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250,0, ремонт тротуарной дорожки – 25,0, установка забора - 60,0</w:t>
            </w:r>
            <w:r w:rsidR="00000EB4">
              <w:rPr>
                <w:rFonts w:ascii="Times New Roman" w:hAnsi="Times New Roman"/>
                <w:color w:val="000000"/>
                <w:sz w:val="20"/>
                <w:szCs w:val="20"/>
              </w:rPr>
              <w:t>; снос домов (4-х) – 1115,8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 </w:t>
            </w:r>
          </w:p>
          <w:p w:rsidR="00C67097" w:rsidRPr="00B067E1" w:rsidRDefault="00C67097" w:rsidP="00C670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67E1">
              <w:rPr>
                <w:rFonts w:ascii="Times New Roman" w:hAnsi="Times New Roman"/>
                <w:color w:val="000000"/>
                <w:sz w:val="20"/>
                <w:szCs w:val="20"/>
              </w:rPr>
              <w:t>Экономия денежных сре</w:t>
            </w:r>
            <w:proofErr w:type="gramStart"/>
            <w:r w:rsidRPr="00B067E1">
              <w:rPr>
                <w:rFonts w:ascii="Times New Roman" w:hAnsi="Times New Roman"/>
                <w:color w:val="000000"/>
                <w:sz w:val="20"/>
                <w:szCs w:val="20"/>
              </w:rPr>
              <w:t>дств сл</w:t>
            </w:r>
            <w:proofErr w:type="gramEnd"/>
            <w:r w:rsidRPr="00B06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ожилась по уличному освещению в связи с установкой энергосберегающих ламп и </w:t>
            </w:r>
            <w:proofErr w:type="spellStart"/>
            <w:r w:rsidRPr="00B067E1">
              <w:rPr>
                <w:rFonts w:ascii="Times New Roman" w:hAnsi="Times New Roman"/>
                <w:color w:val="000000"/>
                <w:sz w:val="20"/>
                <w:szCs w:val="20"/>
              </w:rPr>
              <w:t>дачиков</w:t>
            </w:r>
            <w:proofErr w:type="spellEnd"/>
            <w:r w:rsidRPr="00B06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фотореле (сумеречное реле).</w:t>
            </w:r>
          </w:p>
          <w:p w:rsidR="00C67097" w:rsidRPr="00C67097" w:rsidRDefault="00C67097" w:rsidP="00ED2AF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722" w:rsidRPr="008C7F9C" w:rsidRDefault="00000722" w:rsidP="00EE2C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муницип</w:t>
            </w:r>
            <w:r w:rsidR="0020201F">
              <w:rPr>
                <w:rFonts w:ascii="Times New Roman" w:hAnsi="Times New Roman"/>
                <w:sz w:val="24"/>
                <w:szCs w:val="24"/>
              </w:rPr>
              <w:t>ального имущества (показатель 12</w:t>
            </w:r>
            <w:r w:rsidRPr="008D09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00722" w:rsidRPr="008D09CB" w:rsidRDefault="00CA061A" w:rsidP="00CA0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668,2</w:t>
            </w:r>
          </w:p>
        </w:tc>
        <w:tc>
          <w:tcPr>
            <w:tcW w:w="1134" w:type="dxa"/>
            <w:vAlign w:val="center"/>
          </w:tcPr>
          <w:p w:rsidR="00000722" w:rsidRPr="008D09CB" w:rsidRDefault="00CA061A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4252" w:type="dxa"/>
          </w:tcPr>
          <w:p w:rsidR="00000722" w:rsidRDefault="008C7F9C" w:rsidP="00B66242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зносы на </w:t>
            </w:r>
            <w:r w:rsidR="00D00751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– 91,6 тыс. руб., оценка квартир – 294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,0 тыс. руб., страхование машины – 5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ГСМ </w:t>
            </w:r>
            <w:r w:rsidR="00D00751">
              <w:rPr>
                <w:rFonts w:ascii="Times New Roman" w:hAnsi="Times New Roman"/>
                <w:color w:val="000000"/>
                <w:sz w:val="20"/>
                <w:szCs w:val="20"/>
              </w:rPr>
              <w:t>– 119,0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РИЦ - 12 тыс. </w:t>
            </w:r>
            <w:proofErr w:type="spellStart"/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изготовление энергетического паспорта 42,0</w:t>
            </w:r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00751">
              <w:rPr>
                <w:rFonts w:ascii="Times New Roman" w:hAnsi="Times New Roman"/>
                <w:color w:val="000000"/>
                <w:sz w:val="20"/>
                <w:szCs w:val="20"/>
              </w:rPr>
              <w:t>, налог на имущество -38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007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  <w:proofErr w:type="gramEnd"/>
          </w:p>
          <w:p w:rsidR="00CC782C" w:rsidRPr="00CC782C" w:rsidRDefault="00EF2C07" w:rsidP="00CC782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7">
              <w:rPr>
                <w:rFonts w:ascii="Times New Roman" w:hAnsi="Times New Roman"/>
                <w:sz w:val="20"/>
                <w:szCs w:val="20"/>
              </w:rPr>
              <w:t>Экономия бюджетных средств произошла из-за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роизведения оценки</w:t>
            </w:r>
            <w:r w:rsidR="00CC782C" w:rsidRPr="00CC78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недвижимости меньшего количества </w:t>
            </w:r>
            <w:proofErr w:type="gramStart"/>
            <w:r w:rsidR="00CC782C" w:rsidRPr="00CC782C">
              <w:rPr>
                <w:rFonts w:ascii="Times New Roman" w:hAnsi="Times New Roman"/>
                <w:color w:val="000000"/>
                <w:sz w:val="20"/>
                <w:szCs w:val="20"/>
              </w:rPr>
              <w:t>квартир</w:t>
            </w:r>
            <w:proofErr w:type="gramEnd"/>
            <w:r w:rsidR="00CC782C" w:rsidRPr="00CC78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чем было запланировано. </w:t>
            </w:r>
          </w:p>
          <w:p w:rsidR="00590F48" w:rsidRPr="008C7F9C" w:rsidRDefault="00590F48" w:rsidP="00B66242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EE2CBB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Организация досуга, предоставление услуг орг</w:t>
            </w:r>
            <w:r w:rsidR="0020201F">
              <w:rPr>
                <w:rFonts w:ascii="Times New Roman" w:hAnsi="Times New Roman"/>
                <w:sz w:val="24"/>
                <w:szCs w:val="24"/>
              </w:rPr>
              <w:t>анизаций культуры (показатель 13</w:t>
            </w:r>
            <w:r w:rsidRPr="008D09CB">
              <w:rPr>
                <w:rFonts w:ascii="Times New Roman" w:hAnsi="Times New Roman"/>
                <w:sz w:val="24"/>
                <w:szCs w:val="24"/>
              </w:rPr>
              <w:t>)</w:t>
            </w:r>
            <w:r w:rsidR="00EE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00722" w:rsidRPr="008D09CB" w:rsidRDefault="0020201F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3469,9</w:t>
            </w:r>
          </w:p>
        </w:tc>
        <w:tc>
          <w:tcPr>
            <w:tcW w:w="1134" w:type="dxa"/>
            <w:vAlign w:val="center"/>
          </w:tcPr>
          <w:p w:rsidR="00000722" w:rsidRPr="008D09CB" w:rsidRDefault="0020201F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3469,9</w:t>
            </w:r>
          </w:p>
        </w:tc>
        <w:tc>
          <w:tcPr>
            <w:tcW w:w="4252" w:type="dxa"/>
          </w:tcPr>
          <w:p w:rsidR="00B62928" w:rsidRPr="008C7F9C" w:rsidRDefault="008C7F9C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Организация досуга, предоставление</w:t>
            </w:r>
            <w:r w:rsidR="00960D7C">
              <w:rPr>
                <w:rFonts w:ascii="Times New Roman" w:hAnsi="Times New Roman"/>
                <w:sz w:val="20"/>
                <w:szCs w:val="20"/>
              </w:rPr>
              <w:t xml:space="preserve"> услуг организаций культуры </w:t>
            </w:r>
            <w:r w:rsidR="00D00751">
              <w:rPr>
                <w:rFonts w:ascii="Times New Roman" w:hAnsi="Times New Roman"/>
                <w:sz w:val="20"/>
                <w:szCs w:val="20"/>
              </w:rPr>
              <w:t xml:space="preserve">3469,9 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00722" w:rsidRPr="008C7F9C" w:rsidRDefault="00590F48" w:rsidP="00590F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бюджетных средств за текущий период потрачено в полном объеме.</w:t>
            </w: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20201F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 xml:space="preserve"> культуры и массового спорта (показатель 1</w:t>
            </w:r>
            <w:r w:rsidR="0020201F">
              <w:rPr>
                <w:rFonts w:ascii="Times New Roman" w:hAnsi="Times New Roman"/>
                <w:sz w:val="24"/>
                <w:szCs w:val="24"/>
              </w:rPr>
              <w:t>4</w:t>
            </w:r>
            <w:r w:rsidRPr="008D09CB">
              <w:rPr>
                <w:rFonts w:ascii="Times New Roman" w:hAnsi="Times New Roman"/>
                <w:sz w:val="24"/>
                <w:szCs w:val="24"/>
              </w:rPr>
              <w:t>)</w:t>
            </w:r>
            <w:r w:rsidR="0075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00722" w:rsidRPr="008D09CB" w:rsidRDefault="0020201F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8608,0</w:t>
            </w:r>
          </w:p>
        </w:tc>
        <w:tc>
          <w:tcPr>
            <w:tcW w:w="1134" w:type="dxa"/>
            <w:vAlign w:val="center"/>
          </w:tcPr>
          <w:p w:rsidR="00000722" w:rsidRPr="00DF6AA7" w:rsidRDefault="00DF6AA7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</w:tcPr>
          <w:p w:rsidR="00000722" w:rsidRDefault="008C7F9C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убсидия на выполнение муниципального задания (культура), 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8C7F9C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кул</w:t>
            </w:r>
            <w:r w:rsidR="00ED2AF7">
              <w:rPr>
                <w:rFonts w:ascii="Times New Roman" w:hAnsi="Times New Roman"/>
                <w:sz w:val="20"/>
                <w:szCs w:val="20"/>
              </w:rPr>
              <w:t>ьтуры и массов</w:t>
            </w:r>
            <w:r w:rsidR="00960D7C">
              <w:rPr>
                <w:rFonts w:ascii="Times New Roman" w:hAnsi="Times New Roman"/>
                <w:sz w:val="20"/>
                <w:szCs w:val="20"/>
              </w:rPr>
              <w:t xml:space="preserve">ого спорта на </w:t>
            </w:r>
            <w:r w:rsidR="00D00751">
              <w:rPr>
                <w:rFonts w:ascii="Times New Roman" w:hAnsi="Times New Roman"/>
                <w:sz w:val="20"/>
                <w:szCs w:val="20"/>
              </w:rPr>
              <w:t xml:space="preserve">8608,0 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476D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0961" w:rsidRPr="008C7F9C" w:rsidRDefault="002F0961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бюджетных средств за текущий период потрачено в полном объеме.</w:t>
            </w: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EE2CBB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</w:t>
            </w:r>
            <w:r w:rsidR="0069145C">
              <w:rPr>
                <w:rFonts w:ascii="Times New Roman" w:hAnsi="Times New Roman"/>
                <w:sz w:val="24"/>
                <w:szCs w:val="24"/>
              </w:rPr>
              <w:t>циальной политики (показатель 15</w:t>
            </w:r>
            <w:r w:rsidRPr="0069145C">
              <w:rPr>
                <w:rFonts w:ascii="Times New Roman" w:hAnsi="Times New Roman"/>
                <w:sz w:val="24"/>
                <w:szCs w:val="24"/>
              </w:rPr>
              <w:t>)</w:t>
            </w:r>
            <w:r w:rsidR="00F079AD" w:rsidRPr="00691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vAlign w:val="center"/>
          </w:tcPr>
          <w:p w:rsidR="00000722" w:rsidRPr="008D09CB" w:rsidRDefault="0069145C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8D0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52" w:type="dxa"/>
          </w:tcPr>
          <w:p w:rsidR="00000722" w:rsidRPr="00A3051C" w:rsidRDefault="008C7F9C" w:rsidP="003D49D4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Выплата </w:t>
            </w:r>
            <w:r w:rsidR="00D56168">
              <w:rPr>
                <w:rFonts w:ascii="Times New Roman" w:hAnsi="Times New Roman"/>
                <w:sz w:val="20"/>
                <w:szCs w:val="20"/>
              </w:rPr>
              <w:t xml:space="preserve">пенсии 2 чел. </w:t>
            </w:r>
            <w:r w:rsidR="00A3051C">
              <w:rPr>
                <w:rFonts w:ascii="Times New Roman" w:hAnsi="Times New Roman"/>
                <w:sz w:val="20"/>
                <w:szCs w:val="20"/>
              </w:rPr>
              <w:t xml:space="preserve">по 5,0 </w:t>
            </w:r>
            <w:r w:rsidR="008F51E8">
              <w:rPr>
                <w:rFonts w:ascii="Times New Roman" w:hAnsi="Times New Roman"/>
                <w:sz w:val="20"/>
                <w:szCs w:val="20"/>
              </w:rPr>
              <w:t>х 1</w:t>
            </w:r>
            <w:r w:rsidR="00A3051C" w:rsidRPr="00A3051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2928" w:rsidRPr="00B62928" w:rsidRDefault="00B62928" w:rsidP="008F51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Управление резервными средствами </w:t>
            </w:r>
            <w:r w:rsidR="0069145C">
              <w:rPr>
                <w:rFonts w:ascii="Times New Roman" w:hAnsi="Times New Roman"/>
                <w:sz w:val="24"/>
                <w:szCs w:val="24"/>
              </w:rPr>
              <w:t>бюджета поселения (показатель 16</w:t>
            </w:r>
            <w:r w:rsidRPr="008D09CB">
              <w:rPr>
                <w:rFonts w:ascii="Times New Roman" w:hAnsi="Times New Roman"/>
                <w:sz w:val="24"/>
                <w:szCs w:val="24"/>
              </w:rPr>
              <w:t>)</w:t>
            </w:r>
            <w:r w:rsidR="0075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2" w:type="dxa"/>
          </w:tcPr>
          <w:p w:rsidR="00000722" w:rsidRPr="00A3051C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722" w:rsidRPr="008D09CB" w:rsidTr="00754070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  <w:vAlign w:val="center"/>
          </w:tcPr>
          <w:p w:rsidR="00000722" w:rsidRPr="008D09CB" w:rsidRDefault="00000722" w:rsidP="00754070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Предоставление  иных межбюджетных трансфертов из </w:t>
            </w: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бюджета поселения</w:t>
            </w:r>
            <w:r w:rsidR="0075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1</w:t>
            </w:r>
            <w:r w:rsidR="0069145C">
              <w:rPr>
                <w:rFonts w:ascii="Times New Roman" w:hAnsi="Times New Roman"/>
                <w:sz w:val="24"/>
                <w:szCs w:val="24"/>
              </w:rPr>
              <w:t>7</w:t>
            </w:r>
            <w:r w:rsidRPr="008D09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00722" w:rsidRPr="0069145C" w:rsidRDefault="00F079A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5C">
              <w:rPr>
                <w:rFonts w:ascii="Times New Roman" w:hAnsi="Times New Roman"/>
                <w:sz w:val="24"/>
                <w:szCs w:val="24"/>
              </w:rPr>
              <w:lastRenderedPageBreak/>
              <w:t>180,9</w:t>
            </w:r>
          </w:p>
        </w:tc>
        <w:tc>
          <w:tcPr>
            <w:tcW w:w="1134" w:type="dxa"/>
            <w:vAlign w:val="center"/>
          </w:tcPr>
          <w:p w:rsidR="00000722" w:rsidRPr="0069145C" w:rsidRDefault="0069145C" w:rsidP="00960D7C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5C">
              <w:rPr>
                <w:rFonts w:ascii="Times New Roman" w:hAnsi="Times New Roman"/>
                <w:sz w:val="24"/>
                <w:szCs w:val="24"/>
              </w:rPr>
              <w:t>180,9</w:t>
            </w:r>
          </w:p>
        </w:tc>
        <w:tc>
          <w:tcPr>
            <w:tcW w:w="4252" w:type="dxa"/>
          </w:tcPr>
          <w:p w:rsidR="00000722" w:rsidRPr="008C7F9C" w:rsidRDefault="002F0961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бюджетных средств за текущий период потрачено в полном объеме.</w:t>
            </w:r>
          </w:p>
        </w:tc>
      </w:tr>
      <w:tr w:rsidR="00B63C51" w:rsidRPr="008D09CB" w:rsidTr="00754070">
        <w:trPr>
          <w:trHeight w:val="443"/>
        </w:trPr>
        <w:tc>
          <w:tcPr>
            <w:tcW w:w="800" w:type="dxa"/>
            <w:vAlign w:val="center"/>
          </w:tcPr>
          <w:p w:rsidR="00B63C51" w:rsidRPr="008D09CB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  <w:gridSpan w:val="2"/>
            <w:vAlign w:val="center"/>
          </w:tcPr>
          <w:p w:rsidR="00B63C51" w:rsidRPr="008D09CB" w:rsidRDefault="00B933D0" w:rsidP="00754070">
            <w:pPr>
              <w:pStyle w:val="a4"/>
            </w:pPr>
            <w:r w:rsidRPr="00B933D0">
              <w:t>Основное мероприятие «Разработка программы комплексного развития систем коммунальной инфраструктуры»</w:t>
            </w:r>
            <w:r w:rsidR="0069145C" w:rsidRPr="008D09CB">
              <w:t xml:space="preserve"> (показатель 1</w:t>
            </w:r>
            <w:r w:rsidR="0069145C">
              <w:t>8</w:t>
            </w:r>
            <w:r w:rsidR="0069145C" w:rsidRPr="008D09CB">
              <w:t>)</w:t>
            </w:r>
          </w:p>
        </w:tc>
        <w:tc>
          <w:tcPr>
            <w:tcW w:w="1276" w:type="dxa"/>
            <w:vAlign w:val="center"/>
          </w:tcPr>
          <w:p w:rsidR="00B63C51" w:rsidRPr="008D09CB" w:rsidRDefault="0069145C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B63C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B63C51" w:rsidRPr="008D09CB" w:rsidRDefault="00960D7C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63C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2" w:type="dxa"/>
          </w:tcPr>
          <w:p w:rsidR="00B63C51" w:rsidRPr="003D49D4" w:rsidRDefault="003D49D4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D4">
              <w:rPr>
                <w:rFonts w:ascii="Times New Roman" w:hAnsi="Times New Roman"/>
                <w:sz w:val="20"/>
                <w:szCs w:val="20"/>
              </w:rPr>
              <w:t>Оплата проведенного открытого конкурса</w:t>
            </w:r>
            <w:r w:rsidR="00960D7C">
              <w:rPr>
                <w:rFonts w:ascii="Times New Roman" w:hAnsi="Times New Roman"/>
                <w:sz w:val="20"/>
                <w:szCs w:val="20"/>
              </w:rPr>
              <w:t xml:space="preserve"> по комплексному развитию</w:t>
            </w:r>
            <w:r w:rsidRPr="003D49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2928" w:rsidRPr="008D09CB" w:rsidTr="00754070">
        <w:trPr>
          <w:trHeight w:val="443"/>
        </w:trPr>
        <w:tc>
          <w:tcPr>
            <w:tcW w:w="800" w:type="dxa"/>
            <w:vAlign w:val="center"/>
          </w:tcPr>
          <w:p w:rsidR="00B62928" w:rsidRPr="00B62928" w:rsidRDefault="00B62928" w:rsidP="004D37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gridSpan w:val="2"/>
            <w:vAlign w:val="center"/>
          </w:tcPr>
          <w:p w:rsidR="00B62928" w:rsidRPr="00B62928" w:rsidRDefault="00B62928" w:rsidP="00B933D0">
            <w:pPr>
              <w:pStyle w:val="a4"/>
            </w:pPr>
            <w:r>
              <w:t>Дорожная деятельность</w:t>
            </w:r>
            <w:r w:rsidR="0069145C">
              <w:t xml:space="preserve"> </w:t>
            </w:r>
            <w:r w:rsidR="0069145C" w:rsidRPr="008D09CB">
              <w:t>(показатель 1</w:t>
            </w:r>
            <w:r w:rsidR="0069145C">
              <w:t>9</w:t>
            </w:r>
            <w:r w:rsidR="0069145C" w:rsidRPr="008D09CB">
              <w:t>)</w:t>
            </w:r>
          </w:p>
        </w:tc>
        <w:tc>
          <w:tcPr>
            <w:tcW w:w="1276" w:type="dxa"/>
            <w:vAlign w:val="center"/>
          </w:tcPr>
          <w:p w:rsidR="00B62928" w:rsidRPr="0069145C" w:rsidRDefault="0069145C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621,40</w:t>
            </w:r>
          </w:p>
        </w:tc>
        <w:tc>
          <w:tcPr>
            <w:tcW w:w="1134" w:type="dxa"/>
            <w:vAlign w:val="center"/>
          </w:tcPr>
          <w:p w:rsidR="00B62928" w:rsidRPr="00B62928" w:rsidRDefault="00B62928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4252" w:type="dxa"/>
          </w:tcPr>
          <w:p w:rsidR="00B62928" w:rsidRPr="003D49D4" w:rsidRDefault="00067EDF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бюджетных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пл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анируется в 2018 году </w:t>
            </w:r>
          </w:p>
        </w:tc>
      </w:tr>
      <w:tr w:rsidR="00754070" w:rsidRPr="008D09CB" w:rsidTr="00754070">
        <w:trPr>
          <w:trHeight w:val="443"/>
        </w:trPr>
        <w:tc>
          <w:tcPr>
            <w:tcW w:w="800" w:type="dxa"/>
            <w:vAlign w:val="center"/>
          </w:tcPr>
          <w:p w:rsidR="00754070" w:rsidRPr="00754070" w:rsidRDefault="00754070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  <w:vAlign w:val="center"/>
          </w:tcPr>
          <w:p w:rsidR="00754070" w:rsidRPr="00754070" w:rsidRDefault="00754070" w:rsidP="00754070">
            <w:pPr>
              <w:rPr>
                <w:rFonts w:ascii="Times New Roman" w:hAnsi="Times New Roman"/>
                <w:sz w:val="24"/>
                <w:szCs w:val="24"/>
              </w:rPr>
            </w:pPr>
            <w:r w:rsidRPr="00754070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070">
              <w:rPr>
                <w:rFonts w:ascii="Times New Roman" w:hAnsi="Times New Roman"/>
                <w:sz w:val="24"/>
                <w:szCs w:val="24"/>
              </w:rPr>
              <w:t>(показатель  20)</w:t>
            </w:r>
          </w:p>
        </w:tc>
        <w:tc>
          <w:tcPr>
            <w:tcW w:w="1276" w:type="dxa"/>
            <w:vAlign w:val="center"/>
          </w:tcPr>
          <w:p w:rsidR="00754070" w:rsidRDefault="00754070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54070" w:rsidRPr="00754070" w:rsidRDefault="00754070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2" w:type="dxa"/>
          </w:tcPr>
          <w:p w:rsidR="00754070" w:rsidRPr="003D49D4" w:rsidRDefault="00754070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06A" w:rsidRPr="008D09CB" w:rsidTr="00754070">
        <w:trPr>
          <w:trHeight w:val="443"/>
        </w:trPr>
        <w:tc>
          <w:tcPr>
            <w:tcW w:w="800" w:type="dxa"/>
            <w:vAlign w:val="center"/>
          </w:tcPr>
          <w:p w:rsidR="0062006A" w:rsidRPr="008D09CB" w:rsidRDefault="006200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 w:val="restart"/>
            <w:vAlign w:val="center"/>
          </w:tcPr>
          <w:p w:rsidR="0062006A" w:rsidRPr="008D09CB" w:rsidRDefault="0062006A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02" w:type="dxa"/>
            <w:vAlign w:val="center"/>
          </w:tcPr>
          <w:p w:rsidR="0062006A" w:rsidRPr="00B63C51" w:rsidRDefault="0062006A" w:rsidP="002B6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2006A" w:rsidRPr="0062006A" w:rsidRDefault="0062006A" w:rsidP="006A0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6A">
              <w:rPr>
                <w:rFonts w:ascii="Times New Roman" w:hAnsi="Times New Roman"/>
                <w:b/>
                <w:sz w:val="24"/>
                <w:szCs w:val="24"/>
              </w:rPr>
              <w:t>417,9</w:t>
            </w:r>
          </w:p>
        </w:tc>
        <w:tc>
          <w:tcPr>
            <w:tcW w:w="1134" w:type="dxa"/>
            <w:vAlign w:val="center"/>
          </w:tcPr>
          <w:p w:rsidR="0062006A" w:rsidRPr="0062006A" w:rsidRDefault="0069145C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6A">
              <w:rPr>
                <w:rFonts w:ascii="Times New Roman" w:hAnsi="Times New Roman"/>
                <w:b/>
                <w:sz w:val="24"/>
                <w:szCs w:val="24"/>
              </w:rPr>
              <w:t>417,9</w:t>
            </w:r>
          </w:p>
        </w:tc>
        <w:tc>
          <w:tcPr>
            <w:tcW w:w="4252" w:type="dxa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6A" w:rsidRPr="008D09CB" w:rsidTr="00754070">
        <w:trPr>
          <w:trHeight w:val="1111"/>
        </w:trPr>
        <w:tc>
          <w:tcPr>
            <w:tcW w:w="800" w:type="dxa"/>
            <w:vAlign w:val="center"/>
          </w:tcPr>
          <w:p w:rsidR="0062006A" w:rsidRPr="008D09CB" w:rsidRDefault="006200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vAlign w:val="center"/>
          </w:tcPr>
          <w:p w:rsidR="0062006A" w:rsidRPr="008D09CB" w:rsidRDefault="0062006A" w:rsidP="004D3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2006A" w:rsidRPr="00B63C51" w:rsidRDefault="0062006A" w:rsidP="004D37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69145C" w:rsidRPr="00A3051C" w:rsidRDefault="00A3051C" w:rsidP="00691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30953,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  <w:p w:rsidR="0062006A" w:rsidRPr="0069145C" w:rsidRDefault="0062006A" w:rsidP="006A0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006A" w:rsidRPr="00A3051C" w:rsidRDefault="00A3051C" w:rsidP="006914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29651,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6A" w:rsidRPr="008D09CB" w:rsidTr="00754070">
        <w:trPr>
          <w:trHeight w:val="598"/>
        </w:trPr>
        <w:tc>
          <w:tcPr>
            <w:tcW w:w="800" w:type="dxa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9145C" w:rsidRPr="00A3051C" w:rsidRDefault="00A3051C" w:rsidP="00691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31371,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  <w:p w:rsidR="0062006A" w:rsidRPr="0069145C" w:rsidRDefault="0062006A" w:rsidP="0010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45C" w:rsidRPr="00A3051C" w:rsidRDefault="0069145C" w:rsidP="00691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1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30069</w:t>
            </w:r>
            <w:r w:rsidR="00A30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30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  <w:p w:rsidR="0062006A" w:rsidRPr="0069145C" w:rsidRDefault="0062006A" w:rsidP="006A0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69145C" w:rsidRDefault="0069145C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145C" w:rsidRDefault="0069145C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4070" w:rsidRDefault="0075407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476" w:rsidRDefault="00E44476" w:rsidP="00E444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 w:rsidR="001D571C"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E44476" w:rsidRDefault="00E44476" w:rsidP="00E444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428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(ФИО)          </w:t>
      </w:r>
      <w:r w:rsidR="008428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8F51E8" w:rsidRDefault="008F51E8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1E8" w:rsidRDefault="008F51E8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1E8" w:rsidRPr="0084281A" w:rsidRDefault="008F51E8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67E1" w:rsidRPr="0084281A" w:rsidRDefault="00B067E1" w:rsidP="00E44476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8F51E8" w:rsidRDefault="008F51E8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1E8" w:rsidRDefault="008F51E8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lastRenderedPageBreak/>
        <w:t>ИНФОРМАЦИЯ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 реализации муниципальной программы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8D09CB" w:rsidRDefault="000D29F9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930ED0" w:rsidRPr="008D09CB">
        <w:rPr>
          <w:rFonts w:ascii="Times New Roman" w:hAnsi="Times New Roman" w:cs="Times New Roman"/>
          <w:b/>
          <w:sz w:val="28"/>
          <w:szCs w:val="24"/>
          <w:u w:val="single"/>
        </w:rPr>
        <w:t>201</w:t>
      </w:r>
      <w:r w:rsidR="00000722" w:rsidRPr="008D09CB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930ED0"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930ED0" w:rsidRPr="008D09CB" w:rsidRDefault="00930ED0" w:rsidP="00930E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0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000722" w:rsidRPr="008D09CB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9CB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8D09CB">
        <w:rPr>
          <w:rFonts w:ascii="Times New Roman" w:hAnsi="Times New Roman"/>
          <w:b/>
          <w:bCs/>
          <w:sz w:val="24"/>
          <w:szCs w:val="24"/>
        </w:rPr>
        <w:t xml:space="preserve">Реализация полномочий органов местного </w:t>
      </w:r>
      <w:r w:rsidR="00D76A9E">
        <w:rPr>
          <w:rFonts w:ascii="Times New Roman" w:hAnsi="Times New Roman"/>
          <w:b/>
          <w:bCs/>
          <w:sz w:val="24"/>
          <w:szCs w:val="24"/>
        </w:rPr>
        <w:t>самоуправления на 2017-2023</w:t>
      </w:r>
      <w:r w:rsidRPr="008D09CB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000722" w:rsidRDefault="00000722" w:rsidP="00000722">
      <w:pPr>
        <w:jc w:val="center"/>
        <w:rPr>
          <w:rFonts w:ascii="Times New Roman" w:hAnsi="Times New Roman"/>
          <w:b/>
        </w:rPr>
      </w:pPr>
      <w:r w:rsidRPr="008D09CB">
        <w:rPr>
          <w:rFonts w:ascii="Times New Roman" w:hAnsi="Times New Roman"/>
          <w:b/>
        </w:rPr>
        <w:t>Целевые показатели муниципальной программы сельского поселения Лыхма</w:t>
      </w:r>
    </w:p>
    <w:p w:rsidR="003808C6" w:rsidRPr="008D09CB" w:rsidRDefault="003808C6" w:rsidP="00000722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381"/>
        <w:gridCol w:w="1255"/>
        <w:gridCol w:w="1255"/>
        <w:gridCol w:w="1561"/>
        <w:gridCol w:w="1082"/>
        <w:gridCol w:w="3370"/>
      </w:tblGrid>
      <w:tr w:rsidR="00AE1CDB" w:rsidRPr="008D09CB" w:rsidTr="00AE1CDB">
        <w:trPr>
          <w:cantSplit/>
          <w:trHeight w:val="171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DB" w:rsidRDefault="00AE1CD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DB" w:rsidRPr="008D09CB" w:rsidRDefault="00AE1CD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E1CDB" w:rsidRPr="008D09CB" w:rsidRDefault="00AE1CD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DB" w:rsidRPr="008D09CB" w:rsidRDefault="00AE1CD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AE1CDB" w:rsidRPr="008D09CB" w:rsidTr="00AE1CDB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CDB" w:rsidRPr="00623A6F" w:rsidTr="0005669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623A6F" w:rsidRDefault="00AE1CDB" w:rsidP="0047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 xml:space="preserve">Администрация сельского поселения Лыхма </w:t>
            </w:r>
          </w:p>
        </w:tc>
      </w:tr>
      <w:tr w:rsidR="00AE1CDB" w:rsidRPr="008D09CB" w:rsidTr="0005669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623A6F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AE1CDB" w:rsidRPr="008D09CB" w:rsidTr="0005669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AE1CDB" w:rsidRPr="008D09CB" w:rsidTr="0005669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623A6F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623A6F">
              <w:rPr>
                <w:rFonts w:ascii="Times New Roman" w:hAnsi="Times New Roman" w:cs="Times New Roman"/>
                <w:szCs w:val="24"/>
              </w:rPr>
              <w:t xml:space="preserve">аработная плата </w:t>
            </w:r>
            <w:r>
              <w:rPr>
                <w:rFonts w:ascii="Times New Roman" w:hAnsi="Times New Roman" w:cs="Times New Roman"/>
                <w:szCs w:val="24"/>
              </w:rPr>
              <w:t xml:space="preserve">работника </w:t>
            </w:r>
            <w:r w:rsidRPr="00623A6F">
              <w:rPr>
                <w:rFonts w:ascii="Times New Roman" w:hAnsi="Times New Roman" w:cs="Times New Roman"/>
                <w:szCs w:val="24"/>
              </w:rPr>
              <w:t>ВУС</w:t>
            </w:r>
          </w:p>
        </w:tc>
      </w:tr>
      <w:tr w:rsidR="00AE1CDB" w:rsidRPr="008D09CB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A6FAF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DE3189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Приобретен </w:t>
            </w:r>
            <w:proofErr w:type="gramStart"/>
            <w:r>
              <w:rPr>
                <w:rFonts w:ascii="Times New Roman" w:hAnsi="Times New Roman"/>
              </w:rPr>
              <w:t>противопожарной</w:t>
            </w:r>
            <w:proofErr w:type="gramEnd"/>
            <w:r>
              <w:rPr>
                <w:rFonts w:ascii="Times New Roman" w:hAnsi="Times New Roman"/>
              </w:rPr>
              <w:t xml:space="preserve"> инвентарь</w:t>
            </w:r>
          </w:p>
        </w:tc>
      </w:tr>
      <w:tr w:rsidR="00AE1CDB" w:rsidRPr="008D09CB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A6FAF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Проведена работа по </w:t>
            </w:r>
            <w:r w:rsidRPr="009C2FB1">
              <w:rPr>
                <w:rFonts w:ascii="Times New Roman" w:hAnsi="Times New Roman"/>
              </w:rPr>
              <w:t>содержанию территории, прилегающей к лесной полосе, в надлежащем состоянии для предотвращения возникновения пожаров</w:t>
            </w:r>
          </w:p>
        </w:tc>
      </w:tr>
      <w:tr w:rsidR="00AE1CDB" w:rsidRPr="008D09CB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D09CB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ГО и ЧС, </w:t>
            </w:r>
            <w:proofErr w:type="spell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8D09CB" w:rsidRDefault="00AE1CDB" w:rsidP="00083C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7">
              <w:rPr>
                <w:rFonts w:ascii="Times New Roman" w:hAnsi="Times New Roman"/>
                <w:color w:val="000000"/>
              </w:rPr>
              <w:t>Разработка информационных материалов по пожарной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E1CDB" w:rsidRPr="00B63C51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7A6FAF" w:rsidP="0005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AE1CDB" w:rsidRPr="00B63C51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0969E7" w:rsidRDefault="007A6FAF" w:rsidP="0005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0969E7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623A6F" w:rsidRDefault="00AE1CDB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DB" w:rsidRPr="00B63C51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Default="00AE1CDB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BC2EF9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A6FAF" w:rsidRDefault="007A6FAF" w:rsidP="0005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DE3189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BC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AE1CDB" w:rsidRPr="00B63C51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7A6FAF" w:rsidP="0005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623A6F" w:rsidRDefault="00AE1CDB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работы по строительству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 ливневой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временные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>несовершеннолетние), уличное освещение ОАО «</w:t>
            </w:r>
            <w:proofErr w:type="spellStart"/>
            <w:r w:rsidRPr="00623A6F">
              <w:rPr>
                <w:rFonts w:ascii="Times New Roman" w:hAnsi="Times New Roman"/>
                <w:sz w:val="20"/>
                <w:szCs w:val="20"/>
              </w:rPr>
              <w:t>Межрегионэнергосбыт</w:t>
            </w:r>
            <w:proofErr w:type="spellEnd"/>
            <w:r w:rsidRPr="00623A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1CDB" w:rsidRPr="00B63C51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7A6FAF" w:rsidP="0005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C7F9C" w:rsidRDefault="00AE1CDB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зносы на капремонт,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проводилась 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оценка квартир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обмены по договорам.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1CDB" w:rsidRPr="00B63C51" w:rsidTr="00EB0461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0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7A6FAF" w:rsidP="0005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C7F9C" w:rsidRDefault="00AE1CDB" w:rsidP="00754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рганизация досуга, предоставление услуг организаций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МБУ «Центр культуры и спорта «Лыхма»</w:t>
            </w:r>
          </w:p>
        </w:tc>
      </w:tr>
      <w:tr w:rsidR="00AE1CDB" w:rsidRPr="00B63C51" w:rsidTr="00EB0461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7A6FAF" w:rsidP="0005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C7F9C" w:rsidRDefault="00AE1CDB" w:rsidP="007540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азвитие физической культуры и массового спорта </w:t>
            </w: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AE1CDB" w:rsidRPr="00B63C51" w:rsidTr="00EB0461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7A6FAF" w:rsidP="0005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8C7F9C" w:rsidRDefault="00AE1CDB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Выплата пенсии 2 чел.</w:t>
            </w:r>
          </w:p>
        </w:tc>
      </w:tr>
      <w:tr w:rsidR="00AE1CDB" w:rsidRPr="00B63C51" w:rsidTr="00EB0461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A6FAF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AE1CDB" w:rsidRPr="00B63C51" w:rsidTr="00EB0461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B63C51" w:rsidRDefault="00AE1CD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%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1CDB" w:rsidRPr="00B63C51" w:rsidTr="00EB0461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BC2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BC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EB0461" w:rsidRDefault="007A6FAF" w:rsidP="0005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461">
              <w:rPr>
                <w:rFonts w:ascii="Times New Roman" w:hAnsi="Times New Roman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EB0461" w:rsidRDefault="00AE1CDB" w:rsidP="00EB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461">
              <w:rPr>
                <w:rFonts w:ascii="Times New Roman" w:hAnsi="Times New Roman"/>
              </w:rPr>
              <w:t>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EB0461" w:rsidRDefault="00AE1CDB" w:rsidP="00EB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461">
              <w:rPr>
                <w:rFonts w:ascii="Times New Roman" w:hAnsi="Times New Roman"/>
              </w:rPr>
              <w:t>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DB" w:rsidRPr="00B63C51" w:rsidTr="00EB0461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BC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BC2E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263C04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263C04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263C04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D518BF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AE1CDB" w:rsidRPr="00B63C51" w:rsidTr="00EB0461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BC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BC2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54070" w:rsidRDefault="007A6FAF" w:rsidP="0005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54070" w:rsidRDefault="00AE1CDB" w:rsidP="00EB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54070" w:rsidRDefault="00AE1CDB" w:rsidP="00EB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DB" w:rsidRPr="00B63C51" w:rsidTr="00EB0461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BC2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DB" w:rsidRPr="000969E7" w:rsidRDefault="00AE1CDB" w:rsidP="00BC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 избирательных комиссий муниципального образования </w:t>
            </w:r>
            <w:r w:rsidRPr="0009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потребности, на уровне 100%</w:t>
            </w:r>
          </w:p>
          <w:p w:rsidR="00AE1CDB" w:rsidRPr="000969E7" w:rsidRDefault="00AE1CDB" w:rsidP="00BC2E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056695" w:rsidRDefault="007A6FAF" w:rsidP="00056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54070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754070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EB0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DB" w:rsidRPr="00B63C51" w:rsidRDefault="00AE1CD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81A" w:rsidRDefault="0084281A" w:rsidP="008428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1A" w:rsidRDefault="0084281A" w:rsidP="008428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1A" w:rsidRDefault="0084281A" w:rsidP="008428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84281A" w:rsidRDefault="0084281A" w:rsidP="00A43314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p w:rsidR="00000722" w:rsidRPr="00B63C51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000722" w:rsidRPr="00B63C51" w:rsidSect="0075407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E"/>
    <w:rsid w:val="00000722"/>
    <w:rsid w:val="00000EB4"/>
    <w:rsid w:val="00056695"/>
    <w:rsid w:val="00067EDF"/>
    <w:rsid w:val="00083C32"/>
    <w:rsid w:val="00090B71"/>
    <w:rsid w:val="000969E7"/>
    <w:rsid w:val="000D29F9"/>
    <w:rsid w:val="00107000"/>
    <w:rsid w:val="001840B6"/>
    <w:rsid w:val="001D571C"/>
    <w:rsid w:val="0020201F"/>
    <w:rsid w:val="002B6CBD"/>
    <w:rsid w:val="002D0E2E"/>
    <w:rsid w:val="002F0961"/>
    <w:rsid w:val="002F37AE"/>
    <w:rsid w:val="003808C6"/>
    <w:rsid w:val="003D49D4"/>
    <w:rsid w:val="00443789"/>
    <w:rsid w:val="00476D28"/>
    <w:rsid w:val="00541BCB"/>
    <w:rsid w:val="00570122"/>
    <w:rsid w:val="00590F48"/>
    <w:rsid w:val="005A46E4"/>
    <w:rsid w:val="005F768E"/>
    <w:rsid w:val="00607498"/>
    <w:rsid w:val="0062006A"/>
    <w:rsid w:val="00623458"/>
    <w:rsid w:val="00623A6F"/>
    <w:rsid w:val="0069145C"/>
    <w:rsid w:val="006C00E7"/>
    <w:rsid w:val="006F782E"/>
    <w:rsid w:val="007460E4"/>
    <w:rsid w:val="00754070"/>
    <w:rsid w:val="0079281D"/>
    <w:rsid w:val="007A6FAF"/>
    <w:rsid w:val="007B4A4E"/>
    <w:rsid w:val="008026CB"/>
    <w:rsid w:val="00811F7E"/>
    <w:rsid w:val="0084281A"/>
    <w:rsid w:val="008549F5"/>
    <w:rsid w:val="008A074B"/>
    <w:rsid w:val="008B1AD9"/>
    <w:rsid w:val="008C7F9C"/>
    <w:rsid w:val="008D0532"/>
    <w:rsid w:val="008D09CB"/>
    <w:rsid w:val="008E4F4A"/>
    <w:rsid w:val="008F51E8"/>
    <w:rsid w:val="00930ED0"/>
    <w:rsid w:val="00960D7C"/>
    <w:rsid w:val="009A2757"/>
    <w:rsid w:val="009B7221"/>
    <w:rsid w:val="009C2FB1"/>
    <w:rsid w:val="00A3051C"/>
    <w:rsid w:val="00A43314"/>
    <w:rsid w:val="00AE1CDB"/>
    <w:rsid w:val="00B02CB3"/>
    <w:rsid w:val="00B067E1"/>
    <w:rsid w:val="00B16D74"/>
    <w:rsid w:val="00B62928"/>
    <w:rsid w:val="00B63C51"/>
    <w:rsid w:val="00B66242"/>
    <w:rsid w:val="00B933D0"/>
    <w:rsid w:val="00C67097"/>
    <w:rsid w:val="00C70521"/>
    <w:rsid w:val="00C84074"/>
    <w:rsid w:val="00CA061A"/>
    <w:rsid w:val="00CC782C"/>
    <w:rsid w:val="00D00751"/>
    <w:rsid w:val="00D25706"/>
    <w:rsid w:val="00D42757"/>
    <w:rsid w:val="00D518BF"/>
    <w:rsid w:val="00D56168"/>
    <w:rsid w:val="00D76A9E"/>
    <w:rsid w:val="00DA5575"/>
    <w:rsid w:val="00DE3189"/>
    <w:rsid w:val="00DF6AA7"/>
    <w:rsid w:val="00E44476"/>
    <w:rsid w:val="00E46674"/>
    <w:rsid w:val="00EB0461"/>
    <w:rsid w:val="00ED2AF7"/>
    <w:rsid w:val="00EE2CBB"/>
    <w:rsid w:val="00EF2C07"/>
    <w:rsid w:val="00F079AD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B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9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4070"/>
    <w:rPr>
      <w:rFonts w:ascii="Times New Roman" w:eastAsia="Batang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B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9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4070"/>
    <w:rPr>
      <w:rFonts w:ascii="Times New Roman" w:eastAsia="Batang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2017-10-30T07:10:00Z</cp:lastPrinted>
  <dcterms:created xsi:type="dcterms:W3CDTF">2017-10-27T11:40:00Z</dcterms:created>
  <dcterms:modified xsi:type="dcterms:W3CDTF">2018-05-18T10:07:00Z</dcterms:modified>
</cp:coreProperties>
</file>